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496">
        <w:rPr>
          <w:rFonts w:ascii="Times New Roman" w:hAnsi="Times New Roman" w:cs="Times New Roman"/>
          <w:sz w:val="28"/>
          <w:szCs w:val="28"/>
          <w:u w:val="single"/>
        </w:rPr>
        <w:t>Перелом мыщелков большеберцовой кости. Оперативное лечение.</w:t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Пациент В. 25 лет. Сотрудник милиции. </w:t>
      </w:r>
    </w:p>
    <w:p w:rsidR="003F197F" w:rsidRPr="00CF5496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</w:t>
      </w:r>
      <w:proofErr w:type="gramStart"/>
      <w:r>
        <w:rPr>
          <w:rFonts w:ascii="Times New Roman" w:hAnsi="Times New Roman" w:cs="Times New Roman"/>
          <w:sz w:val="28"/>
          <w:szCs w:val="28"/>
        </w:rPr>
        <w:t>з-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Перелома наружного мыщелка правой большеберцовой кости со смещением. (рис 11)</w:t>
      </w:r>
    </w:p>
    <w:p w:rsidR="003F197F" w:rsidRPr="00CF5496" w:rsidRDefault="003F197F" w:rsidP="003F197F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F5496">
        <w:rPr>
          <w:rFonts w:ascii="Times New Roman" w:hAnsi="Times New Roman" w:cs="Times New Roman"/>
          <w:sz w:val="24"/>
          <w:szCs w:val="24"/>
        </w:rPr>
        <w:t>Рис 11</w:t>
      </w:r>
      <w:r>
        <w:rPr>
          <w:rFonts w:ascii="Times New Roman" w:hAnsi="Times New Roman" w:cs="Times New Roman"/>
          <w:sz w:val="24"/>
          <w:szCs w:val="24"/>
        </w:rPr>
        <w:t>. Перелом наружного мыщелка правой большеберцовой кости со смещением (В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.1)</w:t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249" cy="2941445"/>
            <wp:effectExtent l="19050" t="0" r="6051" b="0"/>
            <wp:docPr id="12" name="Рисунок 6" descr="D:\категория\DSCN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тегория\DSCN1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11" cy="294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 оперативное лечени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остеосинтез наружного мыщелка больш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берцовой кости винтами. На рентгенограмм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контроль через 6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 операции. Функция полная. Пациент работает на прежнем месте.</w:t>
      </w:r>
    </w:p>
    <w:p w:rsidR="003F197F" w:rsidRPr="009C5A47" w:rsidRDefault="003F197F" w:rsidP="003F197F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603250</wp:posOffset>
            </wp:positionV>
            <wp:extent cx="2444115" cy="2409190"/>
            <wp:effectExtent l="19050" t="0" r="0" b="0"/>
            <wp:wrapSquare wrapText="bothSides"/>
            <wp:docPr id="13" name="Рисунок 7" descr="D:\категория\DSCN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тегория\DSCN1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69" t="17591" r="25312" b="2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5A47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12- 13. Рентгенограммы через 6 мес.</w:t>
      </w:r>
      <w:r w:rsidRPr="009C5A47">
        <w:rPr>
          <w:rFonts w:ascii="Times New Roman" w:hAnsi="Times New Roman" w:cs="Times New Roman"/>
          <w:sz w:val="24"/>
          <w:szCs w:val="24"/>
        </w:rPr>
        <w:t xml:space="preserve"> после остеосинтеза винтами.</w:t>
      </w:r>
      <w:r w:rsidRPr="009C5A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264160</wp:posOffset>
            </wp:positionV>
            <wp:extent cx="1830705" cy="2560320"/>
            <wp:effectExtent l="19050" t="0" r="0" b="0"/>
            <wp:wrapTight wrapText="bothSides">
              <wp:wrapPolygon edited="0">
                <wp:start x="-225" y="0"/>
                <wp:lineTo x="-225" y="21375"/>
                <wp:lineTo x="21578" y="21375"/>
                <wp:lineTo x="21578" y="0"/>
                <wp:lineTo x="-225" y="0"/>
              </wp:wrapPolygon>
            </wp:wrapTight>
            <wp:docPr id="16" name="Рисунок 8" descr="D:\категория\DSCN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тегория\DSCN1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682" t="5202" r="14341" b="2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5FE3">
        <w:rPr>
          <w:rFonts w:ascii="Times New Roman" w:hAnsi="Times New Roman" w:cs="Times New Roman"/>
          <w:sz w:val="28"/>
          <w:szCs w:val="28"/>
          <w:u w:val="single"/>
        </w:rPr>
        <w:t>5. Перелом мыщелков большеберц</w:t>
      </w:r>
      <w:r w:rsidRPr="00D95FE3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D95FE3">
        <w:rPr>
          <w:rFonts w:ascii="Times New Roman" w:hAnsi="Times New Roman" w:cs="Times New Roman"/>
          <w:sz w:val="28"/>
          <w:szCs w:val="28"/>
          <w:u w:val="single"/>
        </w:rPr>
        <w:t>вой кости со смещением. Консервативное лечение.</w:t>
      </w:r>
    </w:p>
    <w:p w:rsidR="003F197F" w:rsidRDefault="003F197F" w:rsidP="003F197F">
      <w:pPr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Пацентка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 36 лет</w:t>
      </w:r>
    </w:p>
    <w:p w:rsidR="003F197F" w:rsidRDefault="003F197F" w:rsidP="003F197F">
      <w:pPr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Оскольчатый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перелом мыщелков правой большеберцовой кости со смещением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F197F" w:rsidRDefault="003F197F" w:rsidP="003F197F">
      <w:pPr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Сопутствующий: Сахарный диабет 1 типа, тяжелое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субкомпенсация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F197F" w:rsidRDefault="003F197F" w:rsidP="003F197F">
      <w:pPr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Травма в быту, при падении 21.07.09.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Госпитализирована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травматологич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ское отделение по экстренным показаниям. При поступлении наложено ск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летное вытяжение. </w:t>
      </w:r>
    </w:p>
    <w:p w:rsidR="003F197F" w:rsidRDefault="003F197F" w:rsidP="003F197F">
      <w:pPr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B56CC">
        <w:rPr>
          <w:rFonts w:ascii="Times New Roman" w:hAnsi="Times New Roman" w:cs="Times New Roman"/>
          <w:sz w:val="24"/>
          <w:szCs w:val="24"/>
        </w:rPr>
        <w:t>Рис. 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грамма при поступлении                 Рис 15. На скелетном вытяжении</w:t>
      </w:r>
    </w:p>
    <w:p w:rsidR="003F197F" w:rsidRDefault="003F197F" w:rsidP="003F197F">
      <w:pPr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перелом мыщелков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большберцовой</w:t>
      </w:r>
      <w:proofErr w:type="spellEnd"/>
    </w:p>
    <w:p w:rsidR="003F197F" w:rsidRPr="006B56CC" w:rsidRDefault="003F197F" w:rsidP="003F197F">
      <w:pPr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кости со смещением тип С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76760</wp:posOffset>
            </wp:positionV>
            <wp:extent cx="1755961" cy="2689412"/>
            <wp:effectExtent l="19050" t="0" r="0" b="0"/>
            <wp:wrapNone/>
            <wp:docPr id="3" name="Рисунок 1" descr="D:\категория\мы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егория\мы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61" cy="268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232410</wp:posOffset>
            </wp:positionV>
            <wp:extent cx="2764155" cy="1684655"/>
            <wp:effectExtent l="0" t="533400" r="0" b="544195"/>
            <wp:wrapSquare wrapText="bothSides"/>
            <wp:docPr id="14" name="Рисунок 2" descr="D:\категория\лето 2010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егория\лето 2010 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20000" contrast="10000"/>
                    </a:blip>
                    <a:srcRect l="125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15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Достигнута репозиция отломков. Через 4 недели наложена циркулярная гипсовая повязка. Больная выписана. Гипсовая иммобилизация в течение 2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сяцев, затем ЛФК.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Рентгенконтроль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3 месяца.</w:t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73286</wp:posOffset>
            </wp:positionV>
            <wp:extent cx="3907491" cy="2388198"/>
            <wp:effectExtent l="19050" t="0" r="0" b="0"/>
            <wp:wrapSquare wrapText="bothSides"/>
            <wp:docPr id="15" name="Рисунок 3" descr="D:\категория\лето 2010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тегория\лето 2010 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91" cy="23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241A2">
        <w:rPr>
          <w:rFonts w:ascii="Times New Roman" w:hAnsi="Times New Roman" w:cs="Times New Roman"/>
          <w:sz w:val="24"/>
          <w:szCs w:val="24"/>
        </w:rPr>
        <w:t>Рис 16. Контрольная рентг</w:t>
      </w:r>
      <w:r w:rsidRPr="00B241A2">
        <w:rPr>
          <w:rFonts w:ascii="Times New Roman" w:hAnsi="Times New Roman" w:cs="Times New Roman"/>
          <w:sz w:val="24"/>
          <w:szCs w:val="24"/>
        </w:rPr>
        <w:t>е</w:t>
      </w:r>
      <w:r w:rsidRPr="00B241A2">
        <w:rPr>
          <w:rFonts w:ascii="Times New Roman" w:hAnsi="Times New Roman" w:cs="Times New Roman"/>
          <w:sz w:val="24"/>
          <w:szCs w:val="24"/>
        </w:rPr>
        <w:t>нограмма. Ноябрь 2009 г</w:t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Пациентке проведено восстановительное лечение в травматологическом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делении (ЛФК, массаж,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физиолечение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локальная инъекционная терапия)</w:t>
      </w:r>
    </w:p>
    <w:p w:rsidR="003F197F" w:rsidRPr="00A02FFA" w:rsidRDefault="003F197F" w:rsidP="003F197F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02FFA">
        <w:rPr>
          <w:rFonts w:ascii="Times New Roman" w:hAnsi="Times New Roman" w:cs="Times New Roman"/>
          <w:sz w:val="24"/>
          <w:szCs w:val="24"/>
        </w:rPr>
        <w:t>Рис 17. Функциональный результат (флексия стоя)</w:t>
      </w:r>
      <w:r>
        <w:rPr>
          <w:rFonts w:ascii="Times New Roman" w:hAnsi="Times New Roman" w:cs="Times New Roman"/>
          <w:sz w:val="24"/>
          <w:szCs w:val="24"/>
        </w:rPr>
        <w:t xml:space="preserve"> мешают длинные сапоги</w:t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26080"/>
            <wp:effectExtent l="0" t="495300" r="0" b="464820"/>
            <wp:docPr id="17" name="Рисунок 4" descr="D:\категория\лето 2010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тегория\лето 2010 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18. Сгибание полное (пациентка сидит на кушетке и сапоги не мешают)</w:t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76275</wp:posOffset>
            </wp:positionV>
            <wp:extent cx="2638089" cy="3517750"/>
            <wp:effectExtent l="19050" t="0" r="0" b="0"/>
            <wp:wrapSquare wrapText="bothSides"/>
            <wp:docPr id="18" name="Рисунок 5" descr="D:\категория\лето 2010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тегория\лето 2010 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89" cy="35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контакт с больной июнь 2011 года- жалоб НЕТ.</w:t>
      </w: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197F" w:rsidRDefault="003F197F" w:rsidP="003F197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839FC" w:rsidRDefault="003F197F" w:rsidP="003F197F">
      <w:r w:rsidRPr="006E3495">
        <w:rPr>
          <w:rFonts w:ascii="Times New Roman" w:hAnsi="Times New Roman" w:cs="Times New Roman"/>
          <w:sz w:val="28"/>
          <w:szCs w:val="28"/>
          <w:u w:val="single"/>
        </w:rPr>
        <w:t>6.</w:t>
      </w:r>
    </w:p>
    <w:sectPr w:rsidR="001839FC" w:rsidSect="0018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F197F"/>
    <w:rsid w:val="001839FC"/>
    <w:rsid w:val="003159CB"/>
    <w:rsid w:val="003F197F"/>
    <w:rsid w:val="00627720"/>
    <w:rsid w:val="00826523"/>
    <w:rsid w:val="008B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97F"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97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2011-09-18T18:04:00Z</dcterms:created>
  <dcterms:modified xsi:type="dcterms:W3CDTF">2011-09-18T18:07:00Z</dcterms:modified>
</cp:coreProperties>
</file>